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20" w:rsidRDefault="009026FD" w:rsidP="00E73DE2">
      <w:r>
        <w:rPr>
          <w:noProof/>
        </w:rPr>
        <w:drawing>
          <wp:inline distT="0" distB="0" distL="0" distR="0">
            <wp:extent cx="2524125" cy="1747990"/>
            <wp:effectExtent l="19050" t="0" r="9525" b="0"/>
            <wp:docPr id="1" name="Picture 1" descr="L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4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20" w:rsidRDefault="009F2E20" w:rsidP="00E73DE2"/>
    <w:p w:rsidR="0033293A" w:rsidRDefault="00E77B2A" w:rsidP="00E73DE2">
      <w:r>
        <w:t>September 24, 2014</w:t>
      </w:r>
    </w:p>
    <w:p w:rsidR="006A07C5" w:rsidRDefault="006A07C5" w:rsidP="00E73DE2"/>
    <w:p w:rsidR="005739CA" w:rsidRDefault="00AA1771" w:rsidP="00E73DE2">
      <w:pPr>
        <w:rPr>
          <w:b/>
        </w:rPr>
      </w:pPr>
      <w:r>
        <w:rPr>
          <w:b/>
        </w:rPr>
        <w:t xml:space="preserve">WBC </w:t>
      </w:r>
      <w:r w:rsidR="00913376">
        <w:rPr>
          <w:b/>
        </w:rPr>
        <w:t>MANUAL DIFFERENT</w:t>
      </w:r>
      <w:r>
        <w:rPr>
          <w:b/>
        </w:rPr>
        <w:t>IAL ORDERING CHANGE</w:t>
      </w:r>
    </w:p>
    <w:p w:rsidR="009F2E20" w:rsidRPr="00E73DE2" w:rsidRDefault="009F2E20" w:rsidP="00E73DE2">
      <w:pPr>
        <w:rPr>
          <w:b/>
        </w:rPr>
      </w:pPr>
    </w:p>
    <w:p w:rsidR="005739CA" w:rsidRDefault="005739CA" w:rsidP="00E73DE2">
      <w:r w:rsidRPr="00E73DE2">
        <w:rPr>
          <w:b/>
        </w:rPr>
        <w:t>TEST:</w:t>
      </w:r>
      <w:r>
        <w:t xml:space="preserve"> </w:t>
      </w:r>
      <w:r w:rsidR="00E13280">
        <w:t>White Blood Cell Differential - manual</w:t>
      </w:r>
    </w:p>
    <w:p w:rsidR="009F2E20" w:rsidRDefault="009F2E20" w:rsidP="00E73DE2"/>
    <w:p w:rsidR="00E73DE2" w:rsidRDefault="005739CA" w:rsidP="00E73DE2">
      <w:r w:rsidRPr="00E73DE2">
        <w:rPr>
          <w:b/>
        </w:rPr>
        <w:t xml:space="preserve">EXPLANANTION OF CHANGE:     </w:t>
      </w:r>
      <w:r>
        <w:t xml:space="preserve">Effective </w:t>
      </w:r>
      <w:r w:rsidR="00AA1771">
        <w:t>10/2</w:t>
      </w:r>
      <w:r w:rsidR="0099252F">
        <w:t>0</w:t>
      </w:r>
      <w:bookmarkStart w:id="0" w:name="_GoBack"/>
      <w:bookmarkEnd w:id="0"/>
      <w:r w:rsidR="00F94BB8">
        <w:t>/2014</w:t>
      </w:r>
      <w:r w:rsidR="00E13280">
        <w:t xml:space="preserve">, </w:t>
      </w:r>
      <w:r w:rsidR="00EA261F">
        <w:t>all</w:t>
      </w:r>
      <w:r w:rsidR="00791E3C">
        <w:t xml:space="preserve"> white blood cell differentials will be performed by the </w:t>
      </w:r>
      <w:r w:rsidR="004F3D5D">
        <w:t xml:space="preserve">automated </w:t>
      </w:r>
      <w:r w:rsidR="00791E3C">
        <w:t xml:space="preserve">analyzer.  Manual </w:t>
      </w:r>
      <w:r w:rsidR="00EA261F">
        <w:t>WBC</w:t>
      </w:r>
      <w:r w:rsidR="00791E3C">
        <w:t xml:space="preserve"> differentials will be generated by reflex rules </w:t>
      </w:r>
      <w:r w:rsidR="00E13280">
        <w:t>based on</w:t>
      </w:r>
      <w:r w:rsidR="009179FF">
        <w:t xml:space="preserve"> the</w:t>
      </w:r>
      <w:r w:rsidR="00E13280">
        <w:t xml:space="preserve"> guidelines and standards of </w:t>
      </w:r>
      <w:r w:rsidR="00E13280" w:rsidRPr="00E13280">
        <w:rPr>
          <w:rFonts w:cstheme="minorHAnsi"/>
          <w:shd w:val="clear" w:color="auto" w:fill="FFFFFF"/>
        </w:rPr>
        <w:t>The International Society for Laboratory Hematology (ISLH</w:t>
      </w:r>
      <w:r w:rsidR="00E13280">
        <w:t>) and t</w:t>
      </w:r>
      <w:r w:rsidR="00E13280" w:rsidRPr="00E13280">
        <w:t>he Clinical and Laboratory Standards Institute (</w:t>
      </w:r>
      <w:r w:rsidR="00E13280" w:rsidRPr="00E13280">
        <w:rPr>
          <w:bCs/>
        </w:rPr>
        <w:t>CLSI</w:t>
      </w:r>
      <w:r w:rsidR="00E13280" w:rsidRPr="00E13280">
        <w:t>)</w:t>
      </w:r>
      <w:r w:rsidR="00EA261F">
        <w:t xml:space="preserve">.  </w:t>
      </w:r>
      <w:r w:rsidR="002722A0">
        <w:t xml:space="preserve"> </w:t>
      </w:r>
      <w:r w:rsidR="004F3D5D">
        <w:t>Provider generated manual differential will be discontinued as an orderable test.</w:t>
      </w:r>
    </w:p>
    <w:p w:rsidR="00E73DE2" w:rsidRDefault="00E73DE2" w:rsidP="00E73DE2"/>
    <w:p w:rsidR="00E73DE2" w:rsidRDefault="00E73DE2" w:rsidP="00E73DE2"/>
    <w:p w:rsidR="00DB409C" w:rsidRPr="0083136E" w:rsidRDefault="00670BE3" w:rsidP="00E73DE2">
      <w:r w:rsidRPr="0083136E">
        <w:t>___________________________________________________Date_____________________________</w:t>
      </w:r>
    </w:p>
    <w:p w:rsidR="00670BE3" w:rsidRPr="0083136E" w:rsidRDefault="0036340C" w:rsidP="00E73DE2">
      <w:r>
        <w:t>Dr. Beth Plocharczyk</w:t>
      </w:r>
      <w:r w:rsidR="00670BE3" w:rsidRPr="0083136E">
        <w:t xml:space="preserve">, Laboratory </w:t>
      </w:r>
      <w:r>
        <w:t xml:space="preserve">Assistant </w:t>
      </w:r>
      <w:r w:rsidR="00670BE3" w:rsidRPr="0083136E">
        <w:t xml:space="preserve">Medical Director </w:t>
      </w:r>
    </w:p>
    <w:p w:rsidR="00221FA3" w:rsidRPr="0083136E" w:rsidRDefault="00221FA3" w:rsidP="00E73DE2"/>
    <w:p w:rsidR="00221FA3" w:rsidRPr="0083136E" w:rsidRDefault="00221FA3" w:rsidP="00E73DE2">
      <w:r w:rsidRPr="0083136E">
        <w:t>___________________________________________________Date _____________________________</w:t>
      </w:r>
    </w:p>
    <w:p w:rsidR="00221FA3" w:rsidRPr="0083136E" w:rsidRDefault="0036340C" w:rsidP="00E73DE2">
      <w:r>
        <w:t>Dawn Cornwall</w:t>
      </w:r>
      <w:r w:rsidR="00221FA3" w:rsidRPr="0083136E">
        <w:t>, La</w:t>
      </w:r>
      <w:r>
        <w:t>boratory Manager of Clinical Operations</w:t>
      </w:r>
      <w:r w:rsidR="00221FA3" w:rsidRPr="0083136E">
        <w:t xml:space="preserve"> </w:t>
      </w:r>
    </w:p>
    <w:p w:rsidR="001A3727" w:rsidRPr="0083136E" w:rsidRDefault="001A3727" w:rsidP="00E73DE2"/>
    <w:sectPr w:rsidR="001A3727" w:rsidRPr="0083136E" w:rsidSect="005F4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FD2"/>
    <w:multiLevelType w:val="hybridMultilevel"/>
    <w:tmpl w:val="B218D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26FD"/>
    <w:rsid w:val="000A3534"/>
    <w:rsid w:val="00110E97"/>
    <w:rsid w:val="00116A73"/>
    <w:rsid w:val="00186C70"/>
    <w:rsid w:val="001A3727"/>
    <w:rsid w:val="001B57D5"/>
    <w:rsid w:val="001D3AC5"/>
    <w:rsid w:val="00221FA3"/>
    <w:rsid w:val="002722A0"/>
    <w:rsid w:val="00273146"/>
    <w:rsid w:val="002836F1"/>
    <w:rsid w:val="00292508"/>
    <w:rsid w:val="002E48F0"/>
    <w:rsid w:val="002F55EE"/>
    <w:rsid w:val="00307FB0"/>
    <w:rsid w:val="0031787E"/>
    <w:rsid w:val="0033293A"/>
    <w:rsid w:val="00340E11"/>
    <w:rsid w:val="00343796"/>
    <w:rsid w:val="00347036"/>
    <w:rsid w:val="0036340C"/>
    <w:rsid w:val="003F7A69"/>
    <w:rsid w:val="00434425"/>
    <w:rsid w:val="004D1C74"/>
    <w:rsid w:val="004F3D5D"/>
    <w:rsid w:val="00514D2D"/>
    <w:rsid w:val="005616BF"/>
    <w:rsid w:val="005739CA"/>
    <w:rsid w:val="005C5CAC"/>
    <w:rsid w:val="005F4760"/>
    <w:rsid w:val="0063174A"/>
    <w:rsid w:val="00663054"/>
    <w:rsid w:val="00670BE3"/>
    <w:rsid w:val="00677BDC"/>
    <w:rsid w:val="006A07C5"/>
    <w:rsid w:val="006E6D40"/>
    <w:rsid w:val="00714120"/>
    <w:rsid w:val="00767FAC"/>
    <w:rsid w:val="00791E3C"/>
    <w:rsid w:val="007E6BB4"/>
    <w:rsid w:val="0083136E"/>
    <w:rsid w:val="0084499C"/>
    <w:rsid w:val="00880FEC"/>
    <w:rsid w:val="009026FD"/>
    <w:rsid w:val="00906A65"/>
    <w:rsid w:val="00913376"/>
    <w:rsid w:val="00917069"/>
    <w:rsid w:val="009179FF"/>
    <w:rsid w:val="0095443A"/>
    <w:rsid w:val="0099252F"/>
    <w:rsid w:val="00997403"/>
    <w:rsid w:val="009B0356"/>
    <w:rsid w:val="009D635C"/>
    <w:rsid w:val="009F2E20"/>
    <w:rsid w:val="00A81257"/>
    <w:rsid w:val="00AA1771"/>
    <w:rsid w:val="00B8468F"/>
    <w:rsid w:val="00B96BE0"/>
    <w:rsid w:val="00C52ACE"/>
    <w:rsid w:val="00C537D4"/>
    <w:rsid w:val="00C9682F"/>
    <w:rsid w:val="00CE065B"/>
    <w:rsid w:val="00DA345C"/>
    <w:rsid w:val="00DB409C"/>
    <w:rsid w:val="00E13280"/>
    <w:rsid w:val="00E30121"/>
    <w:rsid w:val="00E73DE2"/>
    <w:rsid w:val="00E77B2A"/>
    <w:rsid w:val="00E96175"/>
    <w:rsid w:val="00EA261F"/>
    <w:rsid w:val="00EF5BDE"/>
    <w:rsid w:val="00F94BB8"/>
    <w:rsid w:val="00F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A73"/>
    <w:pPr>
      <w:ind w:left="720"/>
      <w:contextualSpacing/>
    </w:pPr>
  </w:style>
  <w:style w:type="table" w:styleId="TableGrid">
    <w:name w:val="Table Grid"/>
    <w:basedOn w:val="TableNormal"/>
    <w:uiPriority w:val="59"/>
    <w:rsid w:val="0033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C3FE4.21E57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Cayuga Medical Center at Ithaca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Cornwall</dc:creator>
  <cp:lastModifiedBy>dcornwall</cp:lastModifiedBy>
  <cp:revision>5</cp:revision>
  <cp:lastPrinted>2014-09-23T21:17:00Z</cp:lastPrinted>
  <dcterms:created xsi:type="dcterms:W3CDTF">2014-09-23T20:49:00Z</dcterms:created>
  <dcterms:modified xsi:type="dcterms:W3CDTF">2014-09-23T21:21:00Z</dcterms:modified>
</cp:coreProperties>
</file>